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A0C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ОБЩЕСТВОЗНАНИЮ</w:t>
      </w:r>
    </w:p>
    <w:p w14:paraId="40CBF6B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C5603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0E09EB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8D813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14:paraId="28A1FD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14:paraId="698638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4066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AFE66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25971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14:paraId="5222194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2FD2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внимательно читайте текст заданий.</w:t>
      </w:r>
    </w:p>
    <w:p w14:paraId="22BA4D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ответа вписывайте в отведённые поля, запись ведите чётко и разборчиво.</w:t>
      </w:r>
    </w:p>
    <w:p w14:paraId="603AC9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65</w:t>
      </w:r>
    </w:p>
    <w:p w14:paraId="392B95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21CD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D77A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91EFB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14:paraId="25A62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85EEA6">
      <w:pPr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92ADD7">
      <w:pPr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C80C22">
      <w:pPr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 Установите истинность или ложность суждений. Обозначьте «да» истинные суждения, «нет» - ложные. Ответы внесите в таблицу:</w:t>
      </w:r>
    </w:p>
    <w:p w14:paraId="1E37D9AC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Гносеологический скептицизм – сомнение в том, что все знания о мире носят достоверный характер.</w:t>
      </w:r>
    </w:p>
    <w:p w14:paraId="0D752A34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ПАО «ГАЗПРОМ» - пример естественной монополии. </w:t>
      </w:r>
    </w:p>
    <w:p w14:paraId="5599B73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Выручка фирмы – это стоимость, полученная от продажи произведенной фирмой продукции (оказанных услуг).</w:t>
      </w:r>
    </w:p>
    <w:p w14:paraId="5CE3784D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Инструментальные ценности – цели, стремление к которым одобряется в обществе.</w:t>
      </w:r>
    </w:p>
    <w:p w14:paraId="1CB29C92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Экстенсивного экономического роста – увеличение количества используемых ресурсов.</w:t>
      </w:r>
    </w:p>
    <w:p w14:paraId="6EBDBCCF">
      <w:pPr>
        <w:pStyle w:val="8"/>
        <w:spacing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7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934"/>
        <w:gridCol w:w="934"/>
        <w:gridCol w:w="934"/>
        <w:gridCol w:w="934"/>
      </w:tblGrid>
      <w:tr w14:paraId="7B40C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4E902ED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50976029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14:paraId="0C60DFF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7B7CF0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033596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39D73F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14:paraId="3904E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7FEE81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7BE2765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9E35A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21D3B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1682C58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2C6341C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103EF5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Выберите один или несколько правильных вариантов ответа: </w:t>
      </w:r>
    </w:p>
    <w:p w14:paraId="5E20BE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1590EE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Какие объективные пределы действия нормативно-правовых актов выделяют в теории права:</w:t>
      </w:r>
    </w:p>
    <w:p w14:paraId="3F97B966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Пространство;</w:t>
      </w:r>
    </w:p>
    <w:p w14:paraId="1C353DEA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Кругу субъектов;</w:t>
      </w:r>
    </w:p>
    <w:p w14:paraId="30056626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Воля законодателя;</w:t>
      </w:r>
    </w:p>
    <w:p w14:paraId="180B0DDA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Время.</w:t>
      </w:r>
    </w:p>
    <w:p w14:paraId="7D0016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F9ADC4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По пространственному критерию рынки делятся на:</w:t>
      </w:r>
    </w:p>
    <w:p w14:paraId="2CEFE414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Региональные;</w:t>
      </w:r>
    </w:p>
    <w:p w14:paraId="33D0E015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Местные;</w:t>
      </w:r>
    </w:p>
    <w:p w14:paraId="56D34018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Фондовые;</w:t>
      </w:r>
    </w:p>
    <w:p w14:paraId="56374CED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Розничные.</w:t>
      </w:r>
    </w:p>
    <w:p w14:paraId="645FB3D0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4FD48E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 Выберите страны, форма правления которых – президентская республика:</w:t>
      </w:r>
    </w:p>
    <w:p w14:paraId="5D70E91A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Китай;</w:t>
      </w:r>
    </w:p>
    <w:p w14:paraId="69881DED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Мексика;</w:t>
      </w:r>
    </w:p>
    <w:p w14:paraId="6BB79DF4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Парагвай;</w:t>
      </w:r>
    </w:p>
    <w:p w14:paraId="357A92B6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Россия.</w:t>
      </w:r>
    </w:p>
    <w:p w14:paraId="2DB461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44590E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2.4. Из каких видов безработицы складывается естественный уровень безработицы?</w:t>
      </w:r>
    </w:p>
    <w:p w14:paraId="3AE92BE8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Циклической;</w:t>
      </w:r>
    </w:p>
    <w:p w14:paraId="401A1FF8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Сезонной;</w:t>
      </w:r>
    </w:p>
    <w:p w14:paraId="1F1B170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Фрикционной;</w:t>
      </w:r>
    </w:p>
    <w:p w14:paraId="3CE8B9D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Структурной.</w:t>
      </w:r>
    </w:p>
    <w:p w14:paraId="2BB9327F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2BF084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2.5. Обязательным элементом субъективной стороны правонарушения являются:</w:t>
      </w:r>
    </w:p>
    <w:p w14:paraId="609D1FC5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Мотив;</w:t>
      </w:r>
    </w:p>
    <w:p w14:paraId="4F158401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Цель;</w:t>
      </w:r>
    </w:p>
    <w:p w14:paraId="26667DC3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Вина;</w:t>
      </w:r>
    </w:p>
    <w:p w14:paraId="0993C007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Общественные отношения.</w:t>
      </w:r>
    </w:p>
    <w:p w14:paraId="005AC1F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7FCB8D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2.6. Что из нижеперечисленного относится к формам рационального познания:</w:t>
      </w:r>
    </w:p>
    <w:p w14:paraId="4900458C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Суждение;</w:t>
      </w:r>
    </w:p>
    <w:p w14:paraId="666FC9BD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Понятие;</w:t>
      </w:r>
    </w:p>
    <w:p w14:paraId="2DFF4692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Представление;</w:t>
      </w:r>
    </w:p>
    <w:p w14:paraId="4256C3C6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Восприятие.</w:t>
      </w:r>
    </w:p>
    <w:p w14:paraId="00D4E62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8FD8CA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tbl>
      <w:tblPr>
        <w:tblStyle w:val="7"/>
        <w:tblW w:w="5859" w:type="dxa"/>
        <w:tblInd w:w="-9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46"/>
        <w:gridCol w:w="934"/>
        <w:gridCol w:w="934"/>
        <w:gridCol w:w="934"/>
        <w:gridCol w:w="935"/>
      </w:tblGrid>
      <w:tr w14:paraId="0D1C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B8C6B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14:paraId="550278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5AE838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19CDA3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00FAEE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14:paraId="3589C7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14:paraId="3BA8C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1F9BA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6" w:type="dxa"/>
          </w:tcPr>
          <w:p w14:paraId="347CAF6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2E621A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048F16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007076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57E90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38500D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B5E686A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3. Ниже представлены работы, напишите их авторов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81BEDBF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4F9445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 xml:space="preserve">«Критика чистого разума» - </w:t>
      </w:r>
    </w:p>
    <w:p w14:paraId="16D8363C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>«Государство и революция» -</w:t>
      </w:r>
    </w:p>
    <w:p w14:paraId="2B4593A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3.3. </w:t>
      </w:r>
      <w:r>
        <w:rPr>
          <w:rFonts w:ascii="Times New Roman" w:hAnsi="Times New Roman" w:cs="Times New Roman"/>
          <w:sz w:val="28"/>
          <w:szCs w:val="28"/>
        </w:rPr>
        <w:t xml:space="preserve">«Происхождение семьи, частной собственности и государства» - </w:t>
      </w:r>
    </w:p>
    <w:p w14:paraId="027C7AC7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AD8788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4. Определите понятие по приведённому определению: </w:t>
      </w:r>
    </w:p>
    <w:p w14:paraId="7C7ED538">
      <w:pPr>
        <w:tabs>
          <w:tab w:val="left" w:pos="720"/>
        </w:tabs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361867CA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______________________ - совокупность всех правовых явлений, которые характеризуют уровень правового развития страны.</w:t>
      </w:r>
    </w:p>
    <w:p w14:paraId="5ED0AD44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4.2. </w:t>
      </w:r>
      <w:r>
        <w:rPr>
          <w:rFonts w:ascii="Times New Roman" w:hAnsi="Times New Roman" w:cs="Times New Roman"/>
          <w:sz w:val="28"/>
          <w:szCs w:val="28"/>
        </w:rPr>
        <w:t xml:space="preserve">______________________ - </w:t>
      </w:r>
      <w:r>
        <w:rPr>
          <w:rStyle w:val="11"/>
          <w:rFonts w:ascii="Times New Roman" w:hAnsi="Times New Roman" w:cs="Times New Roman"/>
          <w:sz w:val="28"/>
          <w:szCs w:val="28"/>
        </w:rPr>
        <w:t>это то, что позволяет отличить истину от заблуждения или лжи.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3F5240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4.3. </w:t>
      </w:r>
      <w:r>
        <w:rPr>
          <w:rFonts w:ascii="Times New Roman" w:hAnsi="Times New Roman" w:cs="Times New Roman"/>
          <w:sz w:val="28"/>
          <w:szCs w:val="28"/>
        </w:rPr>
        <w:t xml:space="preserve">______________________ - </w:t>
      </w:r>
      <w:r>
        <w:rPr>
          <w:rStyle w:val="11"/>
          <w:rFonts w:ascii="Times New Roman" w:hAnsi="Times New Roman" w:cs="Times New Roman"/>
          <w:sz w:val="28"/>
          <w:szCs w:val="28"/>
        </w:rPr>
        <w:t>процесс обесценивания денег, который проявляется в виде долговременного повышения цен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11"/>
          <w:rFonts w:ascii="Times New Roman" w:hAnsi="Times New Roman" w:cs="Times New Roman"/>
          <w:sz w:val="28"/>
          <w:szCs w:val="28"/>
        </w:rPr>
        <w:t>на товары и услуги.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C6B6A4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FC59C3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5. Что объединяет приведённые ниже понятия? Дайте максимально точный ответ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A596E58">
      <w:pPr>
        <w:tabs>
          <w:tab w:val="left" w:pos="705"/>
        </w:tabs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38FE8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5.1. </w:t>
      </w:r>
      <w:r>
        <w:rPr>
          <w:rFonts w:ascii="Times New Roman" w:hAnsi="Times New Roman" w:cs="Times New Roman"/>
          <w:sz w:val="28"/>
          <w:szCs w:val="28"/>
        </w:rPr>
        <w:t>Избегание, приспособление, соперничество, компромисс, сотрудничество</w:t>
      </w:r>
    </w:p>
    <w:p w14:paraId="245B75EF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14:paraId="74AA9F79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616FF0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5.2. </w:t>
      </w:r>
      <w:r>
        <w:rPr>
          <w:rFonts w:ascii="Times New Roman" w:hAnsi="Times New Roman" w:cs="Times New Roman"/>
          <w:sz w:val="28"/>
          <w:szCs w:val="28"/>
        </w:rPr>
        <w:t>Таможенные пошлины, импортные квоты, внешнеторговые лицензии</w:t>
      </w:r>
    </w:p>
    <w:p w14:paraId="771E3502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14:paraId="28494EBA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FC9327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6. Что является лишним в данном ряду? Лишнее выпишите и объясните, почему вы так решили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61A8578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82E86F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 xml:space="preserve"> Конституция, устав муниципального образования, указ президента, правовой обычай</w:t>
      </w:r>
    </w:p>
    <w:p w14:paraId="1FEB7B78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</w:t>
      </w:r>
    </w:p>
    <w:p w14:paraId="44A60037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D47936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6.2. </w:t>
      </w:r>
      <w:r>
        <w:rPr>
          <w:rFonts w:ascii="Times New Roman" w:hAnsi="Times New Roman" w:cs="Times New Roman"/>
          <w:sz w:val="28"/>
          <w:szCs w:val="28"/>
        </w:rPr>
        <w:t>Тотемизм, магизм, буддизм, анимизм, фетишизм, шаманизм</w:t>
      </w:r>
    </w:p>
    <w:p w14:paraId="5C21C349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</w:t>
      </w:r>
    </w:p>
    <w:p w14:paraId="2F6307B6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284197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7. Решите экономическую задачу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753EE96">
      <w:pPr>
        <w:spacing w:after="0"/>
        <w:ind w:left="-993"/>
        <w:jc w:val="both"/>
        <w:rPr>
          <w:rFonts w:ascii="Times New Roman" w:hAnsi="Times New Roman" w:cs="Times New Roman"/>
          <w:sz w:val="24"/>
          <w:szCs w:val="24"/>
        </w:rPr>
      </w:pPr>
    </w:p>
    <w:p w14:paraId="5FD1CC4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Виктор получил премию в 500000 рублей за победу во Всероссийской олимпиаде школьников по обществознанию. Родители посоветовали никуда не вкладывать и не тратить деньги. Тренер же Виктора порекомендовал положить премиальные на вклад. Предложение наставника главному герою показалось привлекательным, поэтому ученик отдал 500000 рублей в банк под 14% годовых на 3 года. </w:t>
      </w:r>
    </w:p>
    <w:p w14:paraId="0E975362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7.1. Какая сумма будет у Виктора через год?</w:t>
      </w:r>
    </w:p>
    <w:p w14:paraId="7615B23D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</w:t>
      </w:r>
    </w:p>
    <w:p w14:paraId="457D711F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7.2. Сколько денег будет на счету у Виктора через три года? Приведите решение.</w:t>
      </w:r>
    </w:p>
    <w:p w14:paraId="5E668CEC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F392E07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7.3. На сколько в денежном выражении Виктора выиграл, положив деньги на вклад, не последовав совету своих родителей? </w:t>
      </w:r>
    </w:p>
    <w:p w14:paraId="2DCE07C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</w:t>
      </w:r>
    </w:p>
    <w:p w14:paraId="6CE07AC9">
      <w:pPr>
        <w:spacing w:after="0"/>
        <w:ind w:left="-993"/>
        <w:rPr>
          <w:rFonts w:ascii="Times New Roman" w:hAnsi="Times New Roman" w:cs="Times New Roman"/>
          <w:b/>
          <w:sz w:val="28"/>
          <w:szCs w:val="28"/>
        </w:rPr>
      </w:pPr>
    </w:p>
    <w:p w14:paraId="17B7C290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8. Решите правовую задачу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8D783F3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</w:p>
    <w:p w14:paraId="662C3D32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Депутаты Государственной Думы Петров и Зарипов внесли в Государственную Думу законопроект о налоговых льготах для многодетных семей. Законопроект был рассмотрен в двух чтениях, принят Государственной Думой большинством голосов от присутствующих на заседании Государственной Думы. Совет Федерации одобрил законопроект путем его «не рассмотрения». В течение четырнадцати дней законопроект был подписан Президентом и обнародован на официальном интернет-портале российского Правительства.</w:t>
      </w:r>
    </w:p>
    <w:p w14:paraId="5FFFFE96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41A1C251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Найдите процедурные ошибки, допущенные при принятии закона.</w:t>
      </w:r>
    </w:p>
    <w:p w14:paraId="5C027138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64BE46FC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5580F16D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2C05E94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341D7159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9. Решите логическую задачу. </w:t>
      </w:r>
    </w:p>
    <w:p w14:paraId="4C4A5DC7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CC99E2">
      <w:pPr>
        <w:spacing w:after="0"/>
        <w:ind w:left="-993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</w:t>
      </w:r>
    </w:p>
    <w:p w14:paraId="32B23FCD">
      <w:pPr>
        <w:spacing w:after="0"/>
        <w:ind w:left="-993"/>
        <w:jc w:val="both"/>
        <w:rPr>
          <w:rFonts w:ascii="Times New Roman" w:hAnsi="Times New Roman"/>
          <w:color w:val="000000"/>
          <w:sz w:val="28"/>
        </w:rPr>
      </w:pPr>
    </w:p>
    <w:p w14:paraId="5515BD84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Известны следующие факты: </w:t>
      </w:r>
    </w:p>
    <w:p w14:paraId="45A37463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А) Все экологи увлекаются ботаникой.</w:t>
      </w:r>
    </w:p>
    <w:p w14:paraId="613E5E30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Б) Некоторые биологи не являются экологами.</w:t>
      </w:r>
    </w:p>
    <w:p w14:paraId="4CF01841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В) Все, кто увлекаются ботаникой, путешествуют.</w:t>
      </w:r>
    </w:p>
    <w:p w14:paraId="625BFFC1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3F061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На основании данных фактов выберите все верные утверждения:</w:t>
      </w:r>
    </w:p>
    <w:p w14:paraId="64F260E1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DD1D1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1. Все, кто путешествуют, увлекаются ботаникой.</w:t>
      </w:r>
    </w:p>
    <w:p w14:paraId="17427D95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2. Некоторые биологи путешествуют.</w:t>
      </w:r>
    </w:p>
    <w:p w14:paraId="1F86647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3. Если кто-то не путешествует, то он не эколог.</w:t>
      </w:r>
    </w:p>
    <w:p w14:paraId="2FA9ECFE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4. Все экологи путешествуют.</w:t>
      </w:r>
    </w:p>
    <w:p w14:paraId="681B22A1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5. Если кто-то не увлекается ботаникой, то он не биолог.</w:t>
      </w:r>
    </w:p>
    <w:p w14:paraId="4D7269D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6. Некоторые путешествующие не являются экологами.</w:t>
      </w:r>
    </w:p>
    <w:p w14:paraId="3A07A6C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7. Все биологи, которые не являются экологами, не увлекаются ботаникой.</w:t>
      </w:r>
    </w:p>
    <w:p w14:paraId="763B4C91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5C82D9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</w:t>
      </w:r>
    </w:p>
    <w:p w14:paraId="1932AA10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9F8125">
      <w:pPr>
        <w:spacing w:after="0"/>
        <w:ind w:left="-993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10. </w:t>
      </w:r>
      <w:r>
        <w:rPr>
          <w:rFonts w:ascii="Times New Roman" w:hAnsi="Times New Roman"/>
          <w:b/>
          <w:color w:val="000000"/>
          <w:sz w:val="28"/>
        </w:rPr>
        <w:t>Ознакомьтесь с инфографикой и выберите суждения, которые можно сделать на основании представленной информации.</w:t>
      </w:r>
    </w:p>
    <w:p w14:paraId="5CBB95CF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1A5C7A81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lang w:eastAsia="ru-RU"/>
        </w:rPr>
        <w:drawing>
          <wp:inline distT="0" distB="0" distL="0" distR="0">
            <wp:extent cx="5885815" cy="9629775"/>
            <wp:effectExtent l="0" t="0" r="635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86158" cy="962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0FA8C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</w:rPr>
        <w:t>Среди всех опрошенных около 18% ответило, что затрудняется сказать об изменениях в количестве людей, следящих за внешним видом.</w:t>
      </w:r>
    </w:p>
    <w:p w14:paraId="46B73E50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</w:rPr>
        <w:t>Респонденты на 12 п. п больше считают, что люди стали чаще и внимательнее следить за внешним образом, транслируемым в общество, чем раньше.</w:t>
      </w:r>
    </w:p>
    <w:p w14:paraId="370A454F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/>
          <w:sz w:val="28"/>
        </w:rPr>
        <w:t xml:space="preserve"> 34% среди всех опрошенных уверено в том, что количество людей, внимательно относящихся к внешнему виду не поменялось по сравнению с прошлым.</w:t>
      </w:r>
    </w:p>
    <w:p w14:paraId="447017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/>
          <w:sz w:val="28"/>
        </w:rPr>
        <w:t xml:space="preserve"> 77% людей в России подвержены гало-эффекту, то есть когнитивному искажению, на фоне которого на восприятие предмета влияют первые и общие впечатления о  нем, что может объясняться их социальным одобрением поговорки «по одежке встречают, а по одежке провожают».</w:t>
      </w:r>
    </w:p>
    <w:p w14:paraId="71AAE03C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/>
          <w:sz w:val="28"/>
        </w:rPr>
        <w:t xml:space="preserve"> Меньшинство из респондентов уверено в том, что успех человека зависит от внешнего вида.</w:t>
      </w:r>
    </w:p>
    <w:p w14:paraId="0DA154B6">
      <w:pPr>
        <w:spacing w:after="0"/>
        <w:ind w:left="-99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/>
          <w:sz w:val="28"/>
        </w:rPr>
        <w:t xml:space="preserve"> 34% от общего числа опрошенных говорят, что успех скорее не зависит от внешнего вида человека.</w:t>
      </w:r>
    </w:p>
    <w:p w14:paraId="62F4BA63">
      <w:pPr>
        <w:spacing w:after="0"/>
        <w:ind w:left="-993"/>
        <w:jc w:val="both"/>
        <w:rPr>
          <w:rFonts w:ascii="Times New Roman" w:hAnsi="Times New Roman"/>
          <w:sz w:val="28"/>
        </w:rPr>
      </w:pPr>
    </w:p>
    <w:p w14:paraId="3DF1FC71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</w:t>
      </w:r>
    </w:p>
    <w:p w14:paraId="17C75D18">
      <w:pPr>
        <w:spacing w:before="0" w:after="0"/>
        <w:rPr>
          <w:sz w:val="0"/>
          <w:szCs w:val="0"/>
        </w:rPr>
        <w:sectPr>
          <w:footerReference r:id="rId5" w:type="default"/>
          <w:pgSz w:w="11906" w:h="16838"/>
          <w:pgMar w:top="1134" w:right="850" w:bottom="1276" w:left="1701" w:header="708" w:footer="708" w:gutter="0"/>
          <w:cols w:space="708" w:num="1"/>
          <w:docGrid w:linePitch="360" w:charSpace="0"/>
        </w:sectPr>
      </w:pPr>
    </w:p>
    <w:p w14:paraId="4F257D9A">
      <w:pPr>
        <w:ind w:left="-993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bookmarkStart w:id="2" w:name="_GoBack"/>
      <w:r>
        <w:rPr>
          <w:rFonts w:ascii="Times New Roman" w:hAnsi="Times New Roman" w:cs="Times New Roman"/>
          <w:b/>
          <w:sz w:val="28"/>
          <w:szCs w:val="28"/>
          <w:lang w:val="ru-RU"/>
        </w:rPr>
        <w:t>ОТВЕТЫ</w:t>
      </w:r>
    </w:p>
    <w:bookmarkEnd w:id="2"/>
    <w:p w14:paraId="27B609CC">
      <w:pPr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Установите истинность или ложность суждений. Обозначьте «да» истинные суждения, «нет» - ложные. Ответы внесите в таблицу: </w:t>
      </w:r>
    </w:p>
    <w:p w14:paraId="2A730E66">
      <w:pPr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каждый правильный ответ – 1 балл. Всего 5 баллов)</w:t>
      </w:r>
    </w:p>
    <w:p w14:paraId="6BF5EFB7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Гносеологический скептицизм – сомнение в том, что все знания о мире носят достоверный характер.</w:t>
      </w:r>
    </w:p>
    <w:p w14:paraId="6D1A4A2D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ПАО «ГАЗПРОМ» - пример естественной монополии. </w:t>
      </w:r>
    </w:p>
    <w:p w14:paraId="5284B865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Выручка фирмы – это стоимость, полученная от продажи произведенной фирмой продукции (оказанных услуг).</w:t>
      </w:r>
    </w:p>
    <w:p w14:paraId="0CD93DBD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Инструментальные ценности – цели, стремление к которым одобряется в обществе.</w:t>
      </w:r>
    </w:p>
    <w:p w14:paraId="25ED14F4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Экстенсивного экономического роста – увеличение количества используемых ресурсов.</w:t>
      </w:r>
    </w:p>
    <w:p w14:paraId="6694AE94">
      <w:pPr>
        <w:pStyle w:val="8"/>
        <w:spacing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934"/>
        <w:gridCol w:w="934"/>
        <w:gridCol w:w="934"/>
        <w:gridCol w:w="934"/>
      </w:tblGrid>
      <w:tr w14:paraId="7B40C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751E4B2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Hlk50976029_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14:paraId="1F2C4A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04C6984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5BA74E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1E6993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14:paraId="3904E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27E63B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CD8548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1D45A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51EB1F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43CF8F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1"/>
    </w:tbl>
    <w:p w14:paraId="199791C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341723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tbl>
      <w:tblPr>
        <w:tblStyle w:val="13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934"/>
        <w:gridCol w:w="934"/>
        <w:gridCol w:w="934"/>
        <w:gridCol w:w="934"/>
      </w:tblGrid>
      <w:tr w14:paraId="578C6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1860915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14:paraId="4BB556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06CC20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60169B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5E481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14:paraId="1EEEC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408506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14:paraId="4A45DE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34" w:type="dxa"/>
          </w:tcPr>
          <w:p w14:paraId="757CE8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14:paraId="53E0B8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14:paraId="6F1715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</w:tr>
    </w:tbl>
    <w:p w14:paraId="5ED21256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50A2D6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 Выберите один или несколько правильных вариантов ответа:</w:t>
      </w:r>
    </w:p>
    <w:p w14:paraId="432C9C6F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каждый полностью правильный ответ – 2 балла. В случае одной ошибки- 0 баллов. Всего 12 баллов)</w:t>
      </w:r>
    </w:p>
    <w:p w14:paraId="400265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DD4EB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Какие объективные пределы действия нормативно-правовых актов выделяют в теории права:</w:t>
      </w:r>
    </w:p>
    <w:p w14:paraId="205F500C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Пространство;</w:t>
      </w:r>
    </w:p>
    <w:p w14:paraId="056FA241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Кругу субъектов;</w:t>
      </w:r>
    </w:p>
    <w:p w14:paraId="78D1969D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Воля законодателя;</w:t>
      </w:r>
    </w:p>
    <w:p w14:paraId="6DE2218E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Время.</w:t>
      </w:r>
    </w:p>
    <w:p w14:paraId="30ECE9C7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B77019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По пространственному критерию рынки делятся на:</w:t>
      </w:r>
    </w:p>
    <w:p w14:paraId="2F579A53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Региональные;</w:t>
      </w:r>
    </w:p>
    <w:p w14:paraId="271D2AFA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Местные;</w:t>
      </w:r>
    </w:p>
    <w:p w14:paraId="60DCFE4D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Фондовые;</w:t>
      </w:r>
    </w:p>
    <w:p w14:paraId="372B55C4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Розничные.</w:t>
      </w:r>
    </w:p>
    <w:p w14:paraId="59AE282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2FF69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 Выберите страны, форма правления которых – президентская республика:</w:t>
      </w:r>
    </w:p>
    <w:p w14:paraId="5F2F17CC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Китай;</w:t>
      </w:r>
    </w:p>
    <w:p w14:paraId="5631EC18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Мексика;</w:t>
      </w:r>
    </w:p>
    <w:p w14:paraId="79BB7D7E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Парагвай;</w:t>
      </w:r>
    </w:p>
    <w:p w14:paraId="052A3982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Россия.</w:t>
      </w:r>
    </w:p>
    <w:p w14:paraId="00745DC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538D8A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2.4. Из каких видов безработицы складывается естественный уровень безработицы?</w:t>
      </w:r>
    </w:p>
    <w:p w14:paraId="5C87217A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Циклической;</w:t>
      </w:r>
    </w:p>
    <w:p w14:paraId="27E119AF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Сезонной;</w:t>
      </w:r>
    </w:p>
    <w:p w14:paraId="773D01C7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Фрикционной;</w:t>
      </w:r>
    </w:p>
    <w:p w14:paraId="6411EB97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Структурной.</w:t>
      </w:r>
    </w:p>
    <w:p w14:paraId="70707FAE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CE2116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2.5. Обязательным элементом субъективной стороны правонарушения являются:</w:t>
      </w:r>
    </w:p>
    <w:p w14:paraId="656505C7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Мотив;</w:t>
      </w:r>
    </w:p>
    <w:p w14:paraId="42028269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Цель;</w:t>
      </w:r>
    </w:p>
    <w:p w14:paraId="0F370A2D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Вина;</w:t>
      </w:r>
    </w:p>
    <w:p w14:paraId="4FC6C42D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Общественные отношения.</w:t>
      </w:r>
    </w:p>
    <w:p w14:paraId="4ADD1E8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785A807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2.6. Что из нижеперечисленного относится к формам рационального познания:</w:t>
      </w:r>
    </w:p>
    <w:p w14:paraId="1CF651C8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Суждение;</w:t>
      </w:r>
    </w:p>
    <w:p w14:paraId="5D4B6203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Понятие;</w:t>
      </w:r>
    </w:p>
    <w:p w14:paraId="7A4E76AA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Представление;</w:t>
      </w:r>
    </w:p>
    <w:p w14:paraId="4465C8FE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Восприятие.</w:t>
      </w:r>
    </w:p>
    <w:p w14:paraId="0D95C8B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928341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Ind w:w="-7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934"/>
        <w:gridCol w:w="934"/>
        <w:gridCol w:w="934"/>
        <w:gridCol w:w="934"/>
        <w:gridCol w:w="935"/>
      </w:tblGrid>
      <w:tr w14:paraId="6A3B4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03D347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34" w:type="dxa"/>
          </w:tcPr>
          <w:p w14:paraId="5B624E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34" w:type="dxa"/>
          </w:tcPr>
          <w:p w14:paraId="6558373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34" w:type="dxa"/>
          </w:tcPr>
          <w:p w14:paraId="044AF6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34" w:type="dxa"/>
          </w:tcPr>
          <w:p w14:paraId="4AD3C55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35" w:type="dxa"/>
          </w:tcPr>
          <w:p w14:paraId="39475B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</w:tr>
      <w:tr w14:paraId="3A712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7F9B2CF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7F1A06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247D40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7413072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1905A3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086EAF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007ABE0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6992EA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tbl>
      <w:tblPr>
        <w:tblStyle w:val="13"/>
        <w:tblW w:w="5859" w:type="dxa"/>
        <w:tblInd w:w="-9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46"/>
        <w:gridCol w:w="934"/>
        <w:gridCol w:w="934"/>
        <w:gridCol w:w="934"/>
        <w:gridCol w:w="935"/>
      </w:tblGrid>
      <w:tr w14:paraId="0D1C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19163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14:paraId="7E6895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476D4B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1995DD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160924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14:paraId="388DE8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14:paraId="3BA8C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268F2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А, Б, Г</w:t>
            </w:r>
          </w:p>
        </w:tc>
        <w:tc>
          <w:tcPr>
            <w:tcW w:w="846" w:type="dxa"/>
          </w:tcPr>
          <w:p w14:paraId="0BFFDD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А, Б</w:t>
            </w:r>
          </w:p>
        </w:tc>
        <w:tc>
          <w:tcPr>
            <w:tcW w:w="934" w:type="dxa"/>
          </w:tcPr>
          <w:p w14:paraId="4A98FD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Б, В</w:t>
            </w:r>
          </w:p>
        </w:tc>
        <w:tc>
          <w:tcPr>
            <w:tcW w:w="934" w:type="dxa"/>
          </w:tcPr>
          <w:p w14:paraId="7F0C55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В, Г</w:t>
            </w:r>
          </w:p>
        </w:tc>
        <w:tc>
          <w:tcPr>
            <w:tcW w:w="934" w:type="dxa"/>
          </w:tcPr>
          <w:p w14:paraId="61E618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35" w:type="dxa"/>
          </w:tcPr>
          <w:p w14:paraId="02CACF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А, Б</w:t>
            </w:r>
          </w:p>
        </w:tc>
      </w:tr>
    </w:tbl>
    <w:p w14:paraId="2655B88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76DE445">
      <w:pPr>
        <w:ind w:left="-993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3. Ниже представлены работы, напишите их авторов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0B3C9CF0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каждый правильный ответ – по 3 балла. Всего 9 баллов)</w:t>
      </w:r>
    </w:p>
    <w:p w14:paraId="73F95251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D83EFC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 xml:space="preserve">«Критика чистого разума» - </w:t>
      </w:r>
    </w:p>
    <w:p w14:paraId="49CC36F4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>«Государство и революция» -</w:t>
      </w:r>
    </w:p>
    <w:p w14:paraId="4055F9F9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3.3. </w:t>
      </w:r>
      <w:r>
        <w:rPr>
          <w:rFonts w:ascii="Times New Roman" w:hAnsi="Times New Roman" w:cs="Times New Roman"/>
          <w:sz w:val="28"/>
          <w:szCs w:val="28"/>
        </w:rPr>
        <w:t xml:space="preserve">«Происхождение семьи, частной собственности и государства» - </w:t>
      </w:r>
    </w:p>
    <w:p w14:paraId="4123D1B0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4.1. Иммануил Кант; 4.2. Ленин В.И.; 4.3. Фридрих Энгельс</w:t>
      </w:r>
    </w:p>
    <w:p w14:paraId="1B7CA370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77D74F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 Определите понятие по приведённому определению:</w:t>
      </w:r>
    </w:p>
    <w:p w14:paraId="15239110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(За каждый правильный ответ – по 2 балла. Всего 6 баллов)</w:t>
      </w:r>
    </w:p>
    <w:p w14:paraId="1A4CF00C">
      <w:pPr>
        <w:tabs>
          <w:tab w:val="left" w:pos="720"/>
        </w:tabs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398747E0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______________________ - совокупность всех правовых явлений, которые характеризуют уровень правового развития страны.</w:t>
      </w:r>
    </w:p>
    <w:p w14:paraId="7EEF5437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4.2. </w:t>
      </w:r>
      <w:r>
        <w:rPr>
          <w:rFonts w:ascii="Times New Roman" w:hAnsi="Times New Roman" w:cs="Times New Roman"/>
          <w:sz w:val="28"/>
          <w:szCs w:val="28"/>
        </w:rPr>
        <w:t xml:space="preserve">______________________ - </w:t>
      </w:r>
      <w:r>
        <w:rPr>
          <w:rStyle w:val="11"/>
          <w:rFonts w:ascii="Times New Roman" w:hAnsi="Times New Roman" w:cs="Times New Roman"/>
          <w:sz w:val="28"/>
          <w:szCs w:val="28"/>
        </w:rPr>
        <w:t>это то, что позволяет отличить истину от заблуждения или лжи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ADD2FC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4.3. </w:t>
      </w:r>
      <w:r>
        <w:rPr>
          <w:rFonts w:ascii="Times New Roman" w:hAnsi="Times New Roman" w:cs="Times New Roman"/>
          <w:sz w:val="28"/>
          <w:szCs w:val="28"/>
        </w:rPr>
        <w:t xml:space="preserve">______________________ - </w:t>
      </w:r>
      <w:r>
        <w:rPr>
          <w:rStyle w:val="11"/>
          <w:rFonts w:ascii="Times New Roman" w:hAnsi="Times New Roman" w:cs="Times New Roman"/>
          <w:sz w:val="28"/>
          <w:szCs w:val="28"/>
        </w:rPr>
        <w:t>процесс обесценивания денег, который проявляется в виде долговременного повышения цен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11"/>
          <w:rFonts w:ascii="Times New Roman" w:hAnsi="Times New Roman" w:cs="Times New Roman"/>
          <w:sz w:val="28"/>
          <w:szCs w:val="28"/>
        </w:rPr>
        <w:t>на товары и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5C83F6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992E4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4.1. Правовая система; 4.2. Критерии истины; 4.3. Инфляция.</w:t>
      </w:r>
    </w:p>
    <w:p w14:paraId="7F7CC8F9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6050F5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5. Что объединяет приведённые ниже понятия? Дайте максимально точный ответ. </w:t>
      </w:r>
    </w:p>
    <w:p w14:paraId="51F7C59C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каждый правильный ответ – по 2 балла. Всего 4 балла)</w:t>
      </w:r>
    </w:p>
    <w:p w14:paraId="0F68B2AC">
      <w:pPr>
        <w:tabs>
          <w:tab w:val="left" w:pos="705"/>
        </w:tabs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410EE2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5.1. </w:t>
      </w:r>
      <w:r>
        <w:rPr>
          <w:rFonts w:ascii="Times New Roman" w:hAnsi="Times New Roman" w:cs="Times New Roman"/>
          <w:sz w:val="28"/>
          <w:szCs w:val="28"/>
        </w:rPr>
        <w:t>Избегание, приспособление, соперничество, компромисс, сотрудничество</w:t>
      </w:r>
    </w:p>
    <w:p w14:paraId="2D45737A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14:paraId="352843B3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способы/стратегии поведения в межличностных конфликтах</w:t>
      </w:r>
    </w:p>
    <w:p w14:paraId="39E4BE81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860A23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5.2. </w:t>
      </w:r>
      <w:r>
        <w:rPr>
          <w:rFonts w:ascii="Times New Roman" w:hAnsi="Times New Roman" w:cs="Times New Roman"/>
          <w:sz w:val="28"/>
          <w:szCs w:val="28"/>
        </w:rPr>
        <w:t>Таможенные пошлины, импортные квоты, внешнеторговые лицензии</w:t>
      </w:r>
    </w:p>
    <w:p w14:paraId="11106D5F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14:paraId="194C8422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Инструменты протекционизма</w:t>
      </w:r>
    </w:p>
    <w:p w14:paraId="74355D26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B317C7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6. Что является лишним в данном ряду? Лишнее выпишите и объясните, почему вы так решили.</w:t>
      </w:r>
    </w:p>
    <w:p w14:paraId="1E7F67D5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каждый правильный ответ – по 2 балла. Всего 4 балла)</w:t>
      </w:r>
    </w:p>
    <w:p w14:paraId="63E143C0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448F58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 xml:space="preserve"> Конституция, устав муниципального образования, указ президента, правовой обычай</w:t>
      </w:r>
    </w:p>
    <w:p w14:paraId="33D0EAB8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14:paraId="5E2A0B5D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Лишнее – правовой обычай, так как не является нормативным актом</w:t>
      </w:r>
    </w:p>
    <w:p w14:paraId="499D4727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6.2. </w:t>
      </w:r>
      <w:r>
        <w:rPr>
          <w:rFonts w:ascii="Times New Roman" w:hAnsi="Times New Roman" w:cs="Times New Roman"/>
          <w:sz w:val="28"/>
          <w:szCs w:val="28"/>
        </w:rPr>
        <w:t>Тотемизм, магизм, буддизм, анимизм, фетишизм, шаманизм</w:t>
      </w:r>
    </w:p>
    <w:p w14:paraId="46DC511D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14:paraId="6FC87478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Лишнее – буддизм, это мировая религия, остальное – ранние формы религии.</w:t>
      </w:r>
    </w:p>
    <w:p w14:paraId="3F0E8C81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A78A33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7. Решите экономическую задачу: (Всего 6 баллов)</w:t>
      </w:r>
    </w:p>
    <w:p w14:paraId="0698D31B">
      <w:pPr>
        <w:spacing w:after="0"/>
        <w:ind w:left="-993"/>
        <w:jc w:val="both"/>
        <w:rPr>
          <w:rFonts w:ascii="Times New Roman" w:hAnsi="Times New Roman" w:cs="Times New Roman"/>
          <w:sz w:val="24"/>
          <w:szCs w:val="24"/>
        </w:rPr>
      </w:pPr>
    </w:p>
    <w:p w14:paraId="18EA9986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Виктор получил премию в 500000 рублей за победу во Всероссийской олимпиаде школьников по обществознанию. Родители посоветовали никуда не вкладывать и не тратить деньги. Тренер же Виктора порекомендовал положить премиальные на вклад. Предложение наставника главному герою показалось привлекательным, поэтому ученик отдал 500000 рублей в банк под 14% годовых на 3 года. </w:t>
      </w:r>
    </w:p>
    <w:p w14:paraId="239BCBB4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7.1. Какая сумма будет у Виктора через год?</w:t>
      </w:r>
    </w:p>
    <w:p w14:paraId="37D0CAFF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7.2. Сколько денег будет на счету у Виктора через три года? Приведите решение. </w:t>
      </w:r>
    </w:p>
    <w:p w14:paraId="07F72FC0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7.3. На сколько в денежном выражении Виктора выиграл, положив деньги на вклад, не последовав совету своих родителей? </w:t>
      </w:r>
    </w:p>
    <w:p w14:paraId="6FA7726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DD75B3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</w:p>
    <w:p w14:paraId="1BF90D3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Формула сложных процентов выглядит следующим образом:</w:t>
      </w:r>
    </w:p>
    <w:p w14:paraId="3C7C27B5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FV=PV·(1+p)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, где</w:t>
      </w:r>
    </w:p>
    <w:p w14:paraId="020C1DDA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FV – будущая сумма</w:t>
      </w:r>
    </w:p>
    <w:p w14:paraId="25E1F888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PV – текущая сумма</w:t>
      </w:r>
    </w:p>
    <w:p w14:paraId="6908460F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 – процент, в соответствии с которым происходит начисление</w:t>
      </w:r>
    </w:p>
    <w:p w14:paraId="7D749752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– количество лет начисления процента.</w:t>
      </w:r>
    </w:p>
    <w:p w14:paraId="7CDE17E0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1) FV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500 000 * (1 + 0,14)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en-US"/>
        </w:rPr>
        <w:t>= 500 000 * 1,14 = 570 000</w:t>
      </w:r>
    </w:p>
    <w:p w14:paraId="6F46EC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2) FV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>= 500 000 * (1 + 0, 14)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500 000 * 1,14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>= 649 800</w:t>
      </w:r>
    </w:p>
    <w:p w14:paraId="0EEEBB84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3) FV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en-US"/>
        </w:rPr>
        <w:t>= 500 000 * (1 + 0, 14)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500 000 * 1,14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en-US"/>
        </w:rPr>
        <w:t>= 740 772</w:t>
      </w:r>
    </w:p>
    <w:p w14:paraId="779C7105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4) FV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en-US"/>
        </w:rPr>
        <w:t>– PV = 740 772 – 500 000 = 240 772</w:t>
      </w:r>
    </w:p>
    <w:p w14:paraId="47A8C441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07DB9C5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4C9155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570 000 (1 балл); </w:t>
      </w:r>
    </w:p>
    <w:p w14:paraId="2E7050C2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740 772 (1 балл за ответ и 3 балла за решение – формула сложных процентов); </w:t>
      </w:r>
    </w:p>
    <w:p w14:paraId="34832182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240 772 (1 балл).</w:t>
      </w:r>
    </w:p>
    <w:p w14:paraId="2D579056">
      <w:pPr>
        <w:spacing w:after="0"/>
        <w:ind w:left="-993"/>
        <w:rPr>
          <w:rFonts w:ascii="Times New Roman" w:hAnsi="Times New Roman" w:cs="Times New Roman"/>
          <w:b/>
          <w:sz w:val="28"/>
          <w:szCs w:val="28"/>
        </w:rPr>
      </w:pPr>
    </w:p>
    <w:p w14:paraId="222DD38F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8. Решите правовую задачу: (Всего 7 баллов)</w:t>
      </w:r>
    </w:p>
    <w:p w14:paraId="7B9FBB12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</w:p>
    <w:p w14:paraId="702C851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Депутаты Государственной Думы Петров и Зарипов внесли в Государственную Думу законопроект о налоговых льготах для многодетных семей. Законопроект был рассмотрен в двух чтениях, принят Государственной Думой большинством голосов от присутствующих на заседании Государственной Думы. Совет Федерации одобрил законопроект путем его «не рассмотрения». В течение четырнадцати дней законопроект был подписан Президентом и обнародован на официальном интернет-портале российского Правительства.</w:t>
      </w:r>
    </w:p>
    <w:p w14:paraId="49C826E6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2E893F05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Найдите процедурные ошибки, допущенные при принятии закона.</w:t>
      </w:r>
    </w:p>
    <w:p w14:paraId="79062B26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3C6C06B2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50691DE6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Законопроект не получил заключение Правительства (1 балл);</w:t>
      </w:r>
    </w:p>
    <w:p w14:paraId="33C6A771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Законопроект подлежит обязательному рассмотрению в Совете Федерации. (1 балл)</w:t>
      </w:r>
    </w:p>
    <w:p w14:paraId="7AEEA318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Законопроекты рассматриваются в трех чтениях (1 балл)</w:t>
      </w:r>
    </w:p>
    <w:p w14:paraId="2D2CEB30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Федеральный закон должен был быть опубликован в «Парламентской газете» (1 балл), «Российской газете» (1 балл), «Собрании законодательства Российской Федерации» (1 балл) или на «Официальном интернет-портале правовой информации» (1 балл).</w:t>
      </w:r>
    </w:p>
    <w:p w14:paraId="2E87131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лишние ошибки – штраф 1 балл. </w:t>
      </w:r>
    </w:p>
    <w:p w14:paraId="1431CB1A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433B9B0C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Решите логическую задачу: (Всего 6 баллов)</w:t>
      </w:r>
    </w:p>
    <w:p w14:paraId="1B24F935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71CEC3">
      <w:pPr>
        <w:spacing w:after="0"/>
        <w:ind w:left="-993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</w:t>
      </w:r>
    </w:p>
    <w:p w14:paraId="36D1A5FE">
      <w:pPr>
        <w:spacing w:after="0"/>
        <w:ind w:left="-993"/>
        <w:jc w:val="both"/>
        <w:rPr>
          <w:rFonts w:ascii="Times New Roman" w:hAnsi="Times New Roman"/>
          <w:color w:val="000000"/>
          <w:sz w:val="28"/>
        </w:rPr>
      </w:pPr>
    </w:p>
    <w:p w14:paraId="7463A8AE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Известны следующие факты: </w:t>
      </w:r>
    </w:p>
    <w:p w14:paraId="15612E8A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А) Все экологи увлекаются ботаникой.</w:t>
      </w:r>
    </w:p>
    <w:p w14:paraId="0A325986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Б) Некоторые биологи не являются экологами.</w:t>
      </w:r>
    </w:p>
    <w:p w14:paraId="1966FF3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В) Все, кто увлекаются ботаникой, путешествуют.</w:t>
      </w:r>
    </w:p>
    <w:p w14:paraId="3767B0F0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8531DC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На основании данных фактов выберите все верные утверждения:</w:t>
      </w:r>
    </w:p>
    <w:p w14:paraId="270913D6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33037C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1. Все, кто путешествуют, увлекаются ботаникой.</w:t>
      </w:r>
    </w:p>
    <w:p w14:paraId="7733FC52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2. Некоторые биологи путешествуют.</w:t>
      </w:r>
    </w:p>
    <w:p w14:paraId="10CA3E9C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3. Если кто-то не путешествует, то он не эколог.</w:t>
      </w:r>
    </w:p>
    <w:p w14:paraId="6D9AD0A8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4. Все экологи путешествуют.</w:t>
      </w:r>
    </w:p>
    <w:p w14:paraId="5AB7C6C7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5. Если кто-то не увлекается ботаникой, то он не биолог.</w:t>
      </w:r>
    </w:p>
    <w:p w14:paraId="1E37F505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6. Некоторые путешествующие не являются экологами.</w:t>
      </w:r>
    </w:p>
    <w:p w14:paraId="273516BD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7. Все биологи, которые не являются экологами, не увлекаются ботаникой.</w:t>
      </w:r>
    </w:p>
    <w:p w14:paraId="271FFC11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085E7D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Ответ: 2, 4, 6 </w:t>
      </w:r>
      <w:r>
        <w:rPr>
          <w:rFonts w:ascii="Times New Roman" w:hAnsi="Times New Roman" w:cs="Times New Roman"/>
          <w:sz w:val="28"/>
          <w:szCs w:val="28"/>
        </w:rPr>
        <w:t>(За каждый правильный вариант ответа – 2 балла. За каждый лишний указанный вариант – штраф 2 балла. Максимум за задание 6 баллов. Минимум 0 баллов)</w:t>
      </w:r>
    </w:p>
    <w:p w14:paraId="4564DB85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D67878">
      <w:pPr>
        <w:spacing w:after="0"/>
        <w:ind w:left="-993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>
        <w:rPr>
          <w:rFonts w:ascii="Times New Roman" w:hAnsi="Times New Roman"/>
          <w:b/>
          <w:color w:val="000000"/>
          <w:sz w:val="28"/>
        </w:rPr>
        <w:t>Ознакомьтесь с инфографикой и выберите суждения, которые можно сделать на основании представленной информации. (Всего 6 баллов)</w:t>
      </w:r>
    </w:p>
    <w:p w14:paraId="061F3D26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0243D4CE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lang w:eastAsia="ru-RU"/>
        </w:rPr>
        <w:drawing>
          <wp:inline distT="0" distB="0" distL="0" distR="0">
            <wp:extent cx="5885815" cy="9629775"/>
            <wp:effectExtent l="0" t="0" r="635" b="0"/>
            <wp:docPr id="2108995862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995862" name="Picture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86158" cy="962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DA1F9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</w:rPr>
        <w:t>Среди всех опрошенных около 18% ответило, что затрудняется сказать об изменениях в количестве людей, следящих за внешним видом.</w:t>
      </w:r>
    </w:p>
    <w:p w14:paraId="1BF9AD37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</w:rPr>
        <w:t>Респонденты на 12 п. п больше считают, что люди стали чаще и внимательнее следить за внешним образом, транслируемым в общество, чем раньше.</w:t>
      </w:r>
    </w:p>
    <w:p w14:paraId="57A13C4D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/>
          <w:sz w:val="28"/>
        </w:rPr>
        <w:t xml:space="preserve"> 34% среди всех опрошенных уверено в том, что количество людей, внимательно относящихся к внешнему виду, не поменялось по сравнению с прошлым.</w:t>
      </w:r>
    </w:p>
    <w:p w14:paraId="157681D2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/>
          <w:sz w:val="28"/>
        </w:rPr>
        <w:t xml:space="preserve"> 77% людей в России подвержены гало-эффекту, то есть когнитивному искажению, на фоне которого на восприятие предмета влияют первые и общие впечатления о  нем, что может объясняться их социальным одобрением поговорки «по одежке встречают, а по одежке провожают».</w:t>
      </w:r>
    </w:p>
    <w:p w14:paraId="44BBBD27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/>
          <w:sz w:val="28"/>
        </w:rPr>
        <w:t xml:space="preserve"> Меньшинство из респондентов уверено в том, что успех человека зависит от внешнего вида.</w:t>
      </w:r>
    </w:p>
    <w:p w14:paraId="62799151">
      <w:pPr>
        <w:spacing w:after="0"/>
        <w:ind w:left="-99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/>
          <w:sz w:val="28"/>
        </w:rPr>
        <w:t xml:space="preserve"> 34% от общего числа опрошенных говорят, что успех скорее не зависит от внешнего вида человека.</w:t>
      </w:r>
    </w:p>
    <w:p w14:paraId="27338F51">
      <w:pPr>
        <w:spacing w:after="0"/>
        <w:ind w:left="-993"/>
        <w:jc w:val="both"/>
        <w:rPr>
          <w:rFonts w:ascii="Times New Roman" w:hAnsi="Times New Roman"/>
          <w:sz w:val="28"/>
        </w:rPr>
      </w:pPr>
    </w:p>
    <w:p w14:paraId="1164A1F4">
      <w:pPr>
        <w:spacing w:after="0"/>
        <w:ind w:left="-99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Ответ: 3, 4, 6 </w:t>
      </w:r>
      <w:r>
        <w:rPr>
          <w:rFonts w:ascii="Times New Roman" w:hAnsi="Times New Roman" w:cs="Times New Roman"/>
          <w:sz w:val="28"/>
          <w:szCs w:val="28"/>
        </w:rPr>
        <w:t>(За каждый правильный вариант ответа – 2 балла. За каждый лишний указанный вариант штраф – 2 балла. Максимум за задание 6 баллов. Минимум 0 баллов)</w:t>
      </w:r>
    </w:p>
    <w:p w14:paraId="4F4733AE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CBBAAD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 65 баллов</w:t>
      </w:r>
    </w:p>
    <w:sectPr>
      <w:footerReference r:id="rId6" w:type="default"/>
      <w:pgSz w:w="11906" w:h="16838"/>
      <w:pgMar w:top="1134" w:right="850" w:bottom="1276" w:left="1701" w:header="708" w:footer="708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03804491"/>
      <w:docPartObj>
        <w:docPartGallery w:val="AutoText"/>
      </w:docPartObj>
    </w:sdtPr>
    <w:sdtContent>
      <w:p w14:paraId="0374374B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85E14DE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12448101"/>
      <w:docPartObj>
        <w:docPartGallery w:val="AutoText"/>
      </w:docPartObj>
    </w:sdtPr>
    <w:sdtContent>
      <w:p w14:paraId="6DF3CE24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3532825D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8F3"/>
    <w:rsid w:val="00002A53"/>
    <w:rsid w:val="00061E6C"/>
    <w:rsid w:val="000702F1"/>
    <w:rsid w:val="000705D6"/>
    <w:rsid w:val="00083616"/>
    <w:rsid w:val="000A660E"/>
    <w:rsid w:val="000B37EB"/>
    <w:rsid w:val="000D1151"/>
    <w:rsid w:val="00140BD1"/>
    <w:rsid w:val="001651F0"/>
    <w:rsid w:val="00186A85"/>
    <w:rsid w:val="00186D42"/>
    <w:rsid w:val="001D28F3"/>
    <w:rsid w:val="00203305"/>
    <w:rsid w:val="00222EBE"/>
    <w:rsid w:val="0024246B"/>
    <w:rsid w:val="00285079"/>
    <w:rsid w:val="002B1CEC"/>
    <w:rsid w:val="002C105B"/>
    <w:rsid w:val="002C40D4"/>
    <w:rsid w:val="002D2D62"/>
    <w:rsid w:val="002D37D0"/>
    <w:rsid w:val="002D3FB6"/>
    <w:rsid w:val="003048C0"/>
    <w:rsid w:val="003179D0"/>
    <w:rsid w:val="00355040"/>
    <w:rsid w:val="00393BA8"/>
    <w:rsid w:val="0039541B"/>
    <w:rsid w:val="0039792C"/>
    <w:rsid w:val="003F7663"/>
    <w:rsid w:val="00433AF3"/>
    <w:rsid w:val="00460881"/>
    <w:rsid w:val="004663B3"/>
    <w:rsid w:val="00494F02"/>
    <w:rsid w:val="004D11BC"/>
    <w:rsid w:val="005218AD"/>
    <w:rsid w:val="00571997"/>
    <w:rsid w:val="00574C69"/>
    <w:rsid w:val="00577B2F"/>
    <w:rsid w:val="005853E3"/>
    <w:rsid w:val="005B33E0"/>
    <w:rsid w:val="005F272B"/>
    <w:rsid w:val="00631795"/>
    <w:rsid w:val="00636282"/>
    <w:rsid w:val="00653470"/>
    <w:rsid w:val="0068085B"/>
    <w:rsid w:val="00684B3F"/>
    <w:rsid w:val="0069068D"/>
    <w:rsid w:val="00734932"/>
    <w:rsid w:val="0073669B"/>
    <w:rsid w:val="007610A3"/>
    <w:rsid w:val="00770D5C"/>
    <w:rsid w:val="008212F8"/>
    <w:rsid w:val="008263EA"/>
    <w:rsid w:val="00836BBF"/>
    <w:rsid w:val="00854D09"/>
    <w:rsid w:val="0086422D"/>
    <w:rsid w:val="0089181F"/>
    <w:rsid w:val="008C4E21"/>
    <w:rsid w:val="008E6539"/>
    <w:rsid w:val="008F702A"/>
    <w:rsid w:val="00911F2E"/>
    <w:rsid w:val="009552A8"/>
    <w:rsid w:val="0098589F"/>
    <w:rsid w:val="009874B9"/>
    <w:rsid w:val="009D622D"/>
    <w:rsid w:val="009E207B"/>
    <w:rsid w:val="009E47A4"/>
    <w:rsid w:val="009F715A"/>
    <w:rsid w:val="00A22C70"/>
    <w:rsid w:val="00A94A8F"/>
    <w:rsid w:val="00A954B3"/>
    <w:rsid w:val="00AA6AFE"/>
    <w:rsid w:val="00AB2406"/>
    <w:rsid w:val="00AF572A"/>
    <w:rsid w:val="00B108E7"/>
    <w:rsid w:val="00B279EC"/>
    <w:rsid w:val="00B33CAE"/>
    <w:rsid w:val="00B343E1"/>
    <w:rsid w:val="00B42372"/>
    <w:rsid w:val="00B712B9"/>
    <w:rsid w:val="00B80825"/>
    <w:rsid w:val="00BC428F"/>
    <w:rsid w:val="00BD099B"/>
    <w:rsid w:val="00BF43B1"/>
    <w:rsid w:val="00BF78BF"/>
    <w:rsid w:val="00C0033B"/>
    <w:rsid w:val="00C56684"/>
    <w:rsid w:val="00C662DE"/>
    <w:rsid w:val="00CA2FDA"/>
    <w:rsid w:val="00CB0225"/>
    <w:rsid w:val="00D239D9"/>
    <w:rsid w:val="00D67CFD"/>
    <w:rsid w:val="00DC7888"/>
    <w:rsid w:val="00DD2E10"/>
    <w:rsid w:val="00DE0F12"/>
    <w:rsid w:val="00E00C94"/>
    <w:rsid w:val="00E25C4D"/>
    <w:rsid w:val="00E4205B"/>
    <w:rsid w:val="00E50177"/>
    <w:rsid w:val="00E651E5"/>
    <w:rsid w:val="00E9231B"/>
    <w:rsid w:val="00EA041F"/>
    <w:rsid w:val="00EB029D"/>
    <w:rsid w:val="00F04478"/>
    <w:rsid w:val="00F31F8C"/>
    <w:rsid w:val="00F37149"/>
    <w:rsid w:val="00F41B0D"/>
    <w:rsid w:val="00F91E0E"/>
    <w:rsid w:val="00FA6998"/>
    <w:rsid w:val="00FF1E78"/>
    <w:rsid w:val="2AA2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1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Верхний колонтитул Знак"/>
    <w:basedOn w:val="2"/>
    <w:link w:val="5"/>
    <w:uiPriority w:val="99"/>
  </w:style>
  <w:style w:type="character" w:customStyle="1" w:styleId="10">
    <w:name w:val="Нижний колонтитул Знак"/>
    <w:basedOn w:val="2"/>
    <w:link w:val="6"/>
    <w:qFormat/>
    <w:uiPriority w:val="99"/>
  </w:style>
  <w:style w:type="character" w:customStyle="1" w:styleId="11">
    <w:name w:val="fontstyle01"/>
    <w:basedOn w:val="2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character" w:customStyle="1" w:styleId="12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13">
    <w:name w:val="Table Grid_0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2774A-0B9C-4C99-A0F2-8F2E3FD0E2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1215</Words>
  <Characters>6929</Characters>
  <Lines>57</Lines>
  <Paragraphs>16</Paragraphs>
  <TotalTime>7</TotalTime>
  <ScaleCrop>false</ScaleCrop>
  <LinksUpToDate>false</LinksUpToDate>
  <CharactersWithSpaces>8128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2024-10-12T21:06:00Z</dcterms:created>
  <dc:creator>LENOVO</dc:creator>
  <cp:lastModifiedBy>User</cp:lastModifiedBy>
  <dcterms:modified xsi:type="dcterms:W3CDTF">2025-09-19T06:02:32Z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138879</vt:lpwstr>
  </property>
  <property fmtid="{D5CDD505-2E9C-101B-9397-08002B2CF9AE}" pid="3" name="NXPowerLiteSettings">
    <vt:lpwstr>C7000400038000</vt:lpwstr>
  </property>
  <property fmtid="{D5CDD505-2E9C-101B-9397-08002B2CF9AE}" pid="4" name="NXPowerLiteVersion">
    <vt:lpwstr>S10.3.0</vt:lpwstr>
  </property>
  <property fmtid="{D5CDD505-2E9C-101B-9397-08002B2CF9AE}" pid="5" name="KSOProductBuildVer">
    <vt:lpwstr>1049-12.2.0.22549</vt:lpwstr>
  </property>
  <property fmtid="{D5CDD505-2E9C-101B-9397-08002B2CF9AE}" pid="6" name="ICV">
    <vt:lpwstr>71DFB122AF564AD19766E6538FEE4C61_12</vt:lpwstr>
  </property>
</Properties>
</file>